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28"/>
          <w:szCs w:val="28"/>
        </w:rPr>
      </w:pPr>
      <w:r>
        <w:rPr>
          <w:rFonts w:hint="eastAsia" w:ascii="仿宋" w:hAnsi="仿宋" w:eastAsia="仿宋" w:cs="仿宋"/>
          <w:b/>
          <w:bCs/>
          <w:sz w:val="28"/>
          <w:szCs w:val="28"/>
        </w:rPr>
        <w:t>债权编号：             债权人名称：</w:t>
      </w:r>
    </w:p>
    <w:p>
      <w:pPr>
        <w:rPr>
          <w:rFonts w:ascii="仿宋" w:hAnsi="仿宋" w:eastAsia="仿宋" w:cs="仿宋"/>
          <w:sz w:val="28"/>
          <w:szCs w:val="28"/>
        </w:rPr>
      </w:pPr>
      <w:r>
        <w:rPr>
          <w:rFonts w:hint="eastAsia" w:ascii="仿宋" w:hAnsi="仿宋" w:eastAsia="仿宋" w:cs="仿宋"/>
          <w:sz w:val="28"/>
          <w:szCs w:val="28"/>
          <w:u w:val="single"/>
        </w:rPr>
        <w:t xml:space="preserve">                                                                              </w:t>
      </w:r>
    </w:p>
    <w:p>
      <w:pPr>
        <w:jc w:val="center"/>
        <w:rPr>
          <w:rFonts w:ascii="仿宋" w:hAnsi="仿宋" w:eastAsia="仿宋" w:cs="仿宋"/>
          <w:b/>
          <w:bCs/>
          <w:sz w:val="36"/>
          <w:szCs w:val="36"/>
        </w:rPr>
      </w:pPr>
      <w:r>
        <w:rPr>
          <w:rFonts w:hint="eastAsia" w:ascii="仿宋" w:hAnsi="仿宋" w:eastAsia="仿宋" w:cs="仿宋"/>
          <w:b/>
          <w:bCs/>
          <w:sz w:val="36"/>
          <w:szCs w:val="36"/>
        </w:rPr>
        <w:t>苏州万亚商业管理发展有限公司债权人会议</w:t>
      </w:r>
    </w:p>
    <w:p>
      <w:pPr>
        <w:jc w:val="center"/>
        <w:rPr>
          <w:rFonts w:ascii="仿宋" w:hAnsi="仿宋" w:eastAsia="仿宋" w:cs="仿宋"/>
          <w:sz w:val="28"/>
          <w:szCs w:val="28"/>
        </w:rPr>
      </w:pPr>
      <w:r>
        <w:rPr>
          <w:rFonts w:hint="eastAsia" w:ascii="仿宋" w:hAnsi="仿宋" w:eastAsia="仿宋" w:cs="仿宋"/>
          <w:b/>
          <w:bCs/>
          <w:sz w:val="36"/>
          <w:szCs w:val="36"/>
        </w:rPr>
        <w:t>债权核查意见书</w:t>
      </w:r>
    </w:p>
    <w:p>
      <w:pPr>
        <w:ind w:firstLine="560" w:firstLineChars="200"/>
        <w:rPr>
          <w:rFonts w:ascii="仿宋" w:hAnsi="仿宋" w:eastAsia="仿宋" w:cs="仿宋"/>
          <w:sz w:val="28"/>
          <w:szCs w:val="28"/>
        </w:rPr>
      </w:pPr>
      <w:r>
        <w:rPr>
          <w:rFonts w:hint="eastAsia" w:ascii="仿宋" w:hAnsi="仿宋" w:eastAsia="仿宋" w:cs="仿宋"/>
          <w:sz w:val="28"/>
          <w:szCs w:val="28"/>
        </w:rPr>
        <w:t>为维护债权人的合法利益，根据《中华人民共和国企业破产法》及相关法律法规之规定，现就下述事项填写核查意见。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806"/>
        <w:gridCol w:w="170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ascii="仿宋" w:hAnsi="仿宋" w:eastAsia="仿宋" w:cs="仿宋"/>
                <w:b/>
                <w:bCs/>
                <w:sz w:val="28"/>
                <w:szCs w:val="28"/>
              </w:rPr>
            </w:pPr>
            <w:r>
              <w:rPr>
                <w:rFonts w:hint="eastAsia" w:ascii="仿宋" w:hAnsi="仿宋" w:eastAsia="仿宋" w:cs="仿宋"/>
                <w:b/>
                <w:bCs/>
                <w:sz w:val="28"/>
                <w:szCs w:val="28"/>
              </w:rPr>
              <w:t>单项</w:t>
            </w:r>
          </w:p>
        </w:tc>
        <w:tc>
          <w:tcPr>
            <w:tcW w:w="1806" w:type="dxa"/>
          </w:tcPr>
          <w:p>
            <w:pPr>
              <w:jc w:val="center"/>
              <w:rPr>
                <w:rFonts w:ascii="仿宋" w:hAnsi="仿宋" w:eastAsia="仿宋" w:cs="仿宋"/>
                <w:b/>
                <w:bCs/>
                <w:sz w:val="28"/>
                <w:szCs w:val="28"/>
              </w:rPr>
            </w:pPr>
            <w:r>
              <w:rPr>
                <w:rFonts w:hint="eastAsia" w:ascii="仿宋" w:hAnsi="仿宋" w:eastAsia="仿宋" w:cs="仿宋"/>
                <w:b/>
                <w:bCs/>
                <w:sz w:val="28"/>
                <w:szCs w:val="28"/>
              </w:rPr>
              <w:t>无异议</w:t>
            </w:r>
          </w:p>
        </w:tc>
        <w:tc>
          <w:tcPr>
            <w:tcW w:w="1701" w:type="dxa"/>
          </w:tcPr>
          <w:p>
            <w:pPr>
              <w:jc w:val="center"/>
              <w:rPr>
                <w:rFonts w:ascii="仿宋" w:hAnsi="仿宋" w:eastAsia="仿宋" w:cs="仿宋"/>
                <w:b/>
                <w:bCs/>
                <w:sz w:val="28"/>
                <w:szCs w:val="28"/>
              </w:rPr>
            </w:pPr>
            <w:r>
              <w:rPr>
                <w:rFonts w:hint="eastAsia" w:ascii="仿宋" w:hAnsi="仿宋" w:eastAsia="仿宋" w:cs="仿宋"/>
                <w:b/>
                <w:bCs/>
                <w:sz w:val="28"/>
                <w:szCs w:val="28"/>
              </w:rPr>
              <w:t>有异议</w:t>
            </w:r>
          </w:p>
        </w:tc>
        <w:tc>
          <w:tcPr>
            <w:tcW w:w="2885" w:type="dxa"/>
          </w:tcPr>
          <w:p>
            <w:pPr>
              <w:jc w:val="center"/>
              <w:rPr>
                <w:rFonts w:ascii="仿宋" w:hAnsi="仿宋" w:eastAsia="仿宋" w:cs="仿宋"/>
                <w:b/>
                <w:bCs/>
                <w:sz w:val="28"/>
                <w:szCs w:val="28"/>
              </w:rPr>
            </w:pPr>
            <w:r>
              <w:rPr>
                <w:rFonts w:hint="eastAsia" w:ascii="仿宋" w:hAnsi="仿宋" w:eastAsia="仿宋" w:cs="仿宋"/>
                <w:b/>
                <w:bCs/>
                <w:sz w:val="28"/>
                <w:szCs w:val="28"/>
              </w:rPr>
              <w:t>具体异议编号和理由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仿宋" w:hAnsi="仿宋" w:eastAsia="仿宋" w:cs="仿宋"/>
                <w:b/>
                <w:bCs/>
                <w:sz w:val="28"/>
                <w:szCs w:val="28"/>
              </w:rPr>
            </w:pPr>
            <w:r>
              <w:rPr>
                <w:rFonts w:hint="eastAsia" w:ascii="仿宋" w:hAnsi="仿宋" w:eastAsia="仿宋" w:cs="仿宋"/>
                <w:b/>
                <w:bCs/>
                <w:sz w:val="28"/>
                <w:szCs w:val="28"/>
              </w:rPr>
              <w:t>对本人的债权</w:t>
            </w:r>
          </w:p>
        </w:tc>
        <w:tc>
          <w:tcPr>
            <w:tcW w:w="1806" w:type="dxa"/>
          </w:tcPr>
          <w:p>
            <w:pPr>
              <w:rPr>
                <w:rFonts w:ascii="仿宋" w:hAnsi="仿宋" w:eastAsia="仿宋" w:cs="仿宋"/>
                <w:b/>
                <w:bCs/>
                <w:sz w:val="28"/>
                <w:szCs w:val="28"/>
              </w:rPr>
            </w:pPr>
          </w:p>
        </w:tc>
        <w:tc>
          <w:tcPr>
            <w:tcW w:w="1701" w:type="dxa"/>
          </w:tcPr>
          <w:p>
            <w:pPr>
              <w:rPr>
                <w:rFonts w:ascii="仿宋" w:hAnsi="仿宋" w:eastAsia="仿宋" w:cs="仿宋"/>
                <w:b/>
                <w:bCs/>
                <w:sz w:val="28"/>
                <w:szCs w:val="28"/>
              </w:rPr>
            </w:pPr>
          </w:p>
        </w:tc>
        <w:tc>
          <w:tcPr>
            <w:tcW w:w="2885" w:type="dxa"/>
          </w:tcPr>
          <w:p>
            <w:pPr>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仿宋" w:hAnsi="仿宋" w:eastAsia="仿宋" w:cs="仿宋"/>
                <w:b/>
                <w:bCs/>
                <w:sz w:val="28"/>
                <w:szCs w:val="28"/>
              </w:rPr>
            </w:pPr>
            <w:r>
              <w:rPr>
                <w:rFonts w:hint="eastAsia" w:ascii="仿宋" w:hAnsi="仿宋" w:eastAsia="仿宋" w:cs="仿宋"/>
                <w:b/>
                <w:bCs/>
                <w:sz w:val="28"/>
                <w:szCs w:val="28"/>
              </w:rPr>
              <w:t>对他人的债权</w:t>
            </w:r>
          </w:p>
        </w:tc>
        <w:tc>
          <w:tcPr>
            <w:tcW w:w="1806" w:type="dxa"/>
          </w:tcPr>
          <w:p>
            <w:pPr>
              <w:rPr>
                <w:rFonts w:ascii="仿宋" w:hAnsi="仿宋" w:eastAsia="仿宋" w:cs="仿宋"/>
                <w:b/>
                <w:bCs/>
                <w:sz w:val="28"/>
                <w:szCs w:val="28"/>
              </w:rPr>
            </w:pPr>
          </w:p>
        </w:tc>
        <w:tc>
          <w:tcPr>
            <w:tcW w:w="1701" w:type="dxa"/>
          </w:tcPr>
          <w:p>
            <w:pPr>
              <w:rPr>
                <w:rFonts w:ascii="仿宋" w:hAnsi="仿宋" w:eastAsia="仿宋" w:cs="仿宋"/>
                <w:b/>
                <w:bCs/>
                <w:sz w:val="28"/>
                <w:szCs w:val="28"/>
              </w:rPr>
            </w:pPr>
          </w:p>
        </w:tc>
        <w:tc>
          <w:tcPr>
            <w:tcW w:w="2885" w:type="dxa"/>
          </w:tcPr>
          <w:p>
            <w:pPr>
              <w:rPr>
                <w:rFonts w:ascii="仿宋" w:hAnsi="仿宋" w:eastAsia="仿宋" w:cs="仿宋"/>
                <w:b/>
                <w:bCs/>
                <w:sz w:val="28"/>
                <w:szCs w:val="28"/>
              </w:rPr>
            </w:pPr>
          </w:p>
        </w:tc>
      </w:tr>
    </w:tbl>
    <w:p>
      <w:pPr>
        <w:spacing w:line="360" w:lineRule="auto"/>
        <w:rPr>
          <w:rFonts w:ascii="仿宋" w:hAnsi="仿宋" w:eastAsia="仿宋" w:cs="仿宋"/>
          <w:b/>
          <w:bCs/>
          <w:sz w:val="24"/>
        </w:rPr>
      </w:pPr>
      <w:r>
        <w:rPr>
          <w:rFonts w:hint="eastAsia" w:ascii="仿宋" w:hAnsi="仿宋" w:eastAsia="仿宋" w:cs="仿宋"/>
          <w:b/>
          <w:bCs/>
          <w:sz w:val="24"/>
        </w:rPr>
        <w:t>说明：</w:t>
      </w:r>
    </w:p>
    <w:p>
      <w:pPr>
        <w:spacing w:line="360" w:lineRule="auto"/>
        <w:ind w:firstLine="480" w:firstLineChars="200"/>
        <w:rPr>
          <w:rFonts w:ascii="仿宋" w:hAnsi="仿宋" w:eastAsia="仿宋" w:cs="仿宋"/>
          <w:sz w:val="24"/>
        </w:rPr>
      </w:pPr>
      <w:r>
        <w:rPr>
          <w:rFonts w:hint="eastAsia" w:ascii="仿宋" w:hAnsi="仿宋" w:eastAsia="仿宋" w:cs="仿宋"/>
          <w:sz w:val="24"/>
        </w:rPr>
        <w:t>1、请债权人认真审查债权，审查意见为债权人真实意思表示。</w:t>
      </w:r>
    </w:p>
    <w:p>
      <w:pPr>
        <w:spacing w:line="360" w:lineRule="auto"/>
        <w:ind w:firstLine="480" w:firstLineChars="200"/>
        <w:rPr>
          <w:rFonts w:ascii="仿宋" w:hAnsi="仿宋" w:eastAsia="仿宋" w:cs="仿宋"/>
          <w:sz w:val="24"/>
        </w:rPr>
      </w:pPr>
      <w:r>
        <w:rPr>
          <w:rFonts w:hint="eastAsia" w:ascii="仿宋" w:hAnsi="仿宋" w:eastAsia="仿宋" w:cs="仿宋"/>
          <w:sz w:val="24"/>
        </w:rPr>
        <w:t>2、每一债权人就债权审查只能作一项意见选择，请在确认的选项上打“√”，并在签名处签名。</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3、如对管理人提交的《债权表》有异议,</w:t>
      </w:r>
      <w:r>
        <w:rPr>
          <w:rFonts w:ascii="仿宋" w:hAnsi="仿宋" w:eastAsia="仿宋" w:cs="仿宋"/>
          <w:sz w:val="24"/>
        </w:rPr>
        <w:t xml:space="preserve"> 异议人应当在债权人会议核查结束后十五日内向人民法院提起债权确认的诉讼。当事人之间在破产申请受理前订立有仲裁条款或仲裁协议的，应当向选定的仲裁机构申请确认债权债务关系。</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4、债权人会议后，《债权表》有变更的，管理人将变更后的《债权表》在全国企业破产重整案件信息网上公告，由债权人采用非现场会议形式审核，债权人有异议的，在公告确定的异议期内</w:t>
      </w:r>
      <w:r>
        <w:rPr>
          <w:rFonts w:ascii="仿宋" w:hAnsi="仿宋" w:eastAsia="仿宋" w:cs="仿宋"/>
          <w:sz w:val="24"/>
        </w:rPr>
        <w:t>向人民法院提起债权确认的诉讼</w:t>
      </w:r>
      <w:r>
        <w:rPr>
          <w:rFonts w:hint="eastAsia" w:ascii="仿宋" w:hAnsi="仿宋" w:eastAsia="仿宋" w:cs="仿宋"/>
          <w:sz w:val="24"/>
        </w:rPr>
        <w:t>，公告未确定异议期的，自公告发布之日起15日内提起债权确认诉讼。</w:t>
      </w:r>
    </w:p>
    <w:p>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5、债权人未在期限内提出异议或诉讼的,视为对管理人的债权审查结果无异议,管理人将据此提请江苏省</w:t>
      </w:r>
      <w:r>
        <w:rPr>
          <w:rFonts w:hint="eastAsia" w:ascii="仿宋" w:hAnsi="仿宋" w:eastAsia="仿宋" w:cs="仿宋"/>
          <w:b/>
          <w:sz w:val="24"/>
          <w:lang w:val="en-US" w:eastAsia="zh-CN"/>
        </w:rPr>
        <w:t>苏州市吴江区人民</w:t>
      </w:r>
      <w:bookmarkStart w:id="0" w:name="_GoBack"/>
      <w:bookmarkEnd w:id="0"/>
      <w:r>
        <w:rPr>
          <w:rFonts w:hint="eastAsia" w:ascii="仿宋" w:hAnsi="仿宋" w:eastAsia="仿宋" w:cs="仿宋"/>
          <w:b/>
          <w:sz w:val="24"/>
        </w:rPr>
        <w:t>法院作出债权确认裁定。</w:t>
      </w:r>
    </w:p>
    <w:p>
      <w:pPr>
        <w:wordWrap w:val="0"/>
        <w:ind w:firstLine="2400" w:firstLineChars="1000"/>
        <w:jc w:val="right"/>
        <w:rPr>
          <w:rFonts w:ascii="仿宋" w:hAnsi="仿宋" w:eastAsia="仿宋" w:cs="仿宋"/>
          <w:sz w:val="24"/>
        </w:rPr>
      </w:pPr>
    </w:p>
    <w:p>
      <w:pPr>
        <w:wordWrap w:val="0"/>
        <w:ind w:firstLine="2800" w:firstLineChars="1000"/>
        <w:jc w:val="right"/>
        <w:rPr>
          <w:rFonts w:ascii="仿宋" w:hAnsi="仿宋" w:eastAsia="仿宋" w:cs="仿宋"/>
          <w:sz w:val="28"/>
          <w:szCs w:val="28"/>
        </w:rPr>
      </w:pPr>
      <w:r>
        <w:rPr>
          <w:rFonts w:hint="eastAsia" w:ascii="仿宋" w:hAnsi="仿宋" w:eastAsia="仿宋" w:cs="仿宋"/>
          <w:sz w:val="28"/>
          <w:szCs w:val="28"/>
        </w:rPr>
        <w:t xml:space="preserve">   </w:t>
      </w:r>
    </w:p>
    <w:p>
      <w:pPr>
        <w:ind w:right="560" w:firstLine="2811" w:firstLineChars="1000"/>
        <w:jc w:val="center"/>
        <w:rPr>
          <w:rFonts w:ascii="仿宋" w:hAnsi="仿宋" w:eastAsia="仿宋" w:cs="仿宋"/>
          <w:b/>
          <w:bCs/>
          <w:sz w:val="28"/>
          <w:szCs w:val="28"/>
        </w:rPr>
      </w:pPr>
      <w:r>
        <w:rPr>
          <w:rFonts w:hint="eastAsia" w:ascii="仿宋" w:hAnsi="仿宋" w:eastAsia="仿宋" w:cs="仿宋"/>
          <w:b/>
          <w:bCs/>
          <w:sz w:val="28"/>
          <w:szCs w:val="28"/>
        </w:rPr>
        <w:t xml:space="preserve">债权人（或代理人）签名：       </w:t>
      </w:r>
    </w:p>
    <w:p>
      <w:pPr>
        <w:ind w:firstLine="3373" w:firstLineChars="1200"/>
        <w:jc w:val="left"/>
        <w:rPr>
          <w:rFonts w:ascii="仿宋" w:hAnsi="仿宋" w:eastAsia="仿宋" w:cs="仿宋"/>
          <w:sz w:val="28"/>
          <w:szCs w:val="28"/>
        </w:rPr>
      </w:pPr>
      <w:r>
        <w:rPr>
          <w:rFonts w:hint="eastAsia" w:ascii="仿宋" w:hAnsi="仿宋" w:eastAsia="仿宋" w:cs="仿宋"/>
          <w:b/>
          <w:bCs/>
          <w:sz w:val="28"/>
          <w:szCs w:val="28"/>
        </w:rPr>
        <w:t xml:space="preserve">                年    月   日 </w:t>
      </w:r>
      <w:r>
        <w:rPr>
          <w:rFonts w:hint="eastAsia" w:ascii="仿宋" w:hAnsi="仿宋" w:eastAsia="仿宋" w:cs="仿宋"/>
          <w:sz w:val="28"/>
          <w:szCs w:val="28"/>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343"/>
    <w:rsid w:val="00172A27"/>
    <w:rsid w:val="00634E46"/>
    <w:rsid w:val="006F31A8"/>
    <w:rsid w:val="007B0F2D"/>
    <w:rsid w:val="007E7915"/>
    <w:rsid w:val="008E4E89"/>
    <w:rsid w:val="009501BF"/>
    <w:rsid w:val="00961BAE"/>
    <w:rsid w:val="00A27A28"/>
    <w:rsid w:val="00A42BE8"/>
    <w:rsid w:val="00A943E7"/>
    <w:rsid w:val="00B74A65"/>
    <w:rsid w:val="00C50775"/>
    <w:rsid w:val="00D520BF"/>
    <w:rsid w:val="00D75EE0"/>
    <w:rsid w:val="00D95F24"/>
    <w:rsid w:val="00E30888"/>
    <w:rsid w:val="00ED4B02"/>
    <w:rsid w:val="00F37FB6"/>
    <w:rsid w:val="00FA5089"/>
    <w:rsid w:val="00FC5520"/>
    <w:rsid w:val="047051D1"/>
    <w:rsid w:val="22105811"/>
    <w:rsid w:val="73E5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semiHidden/>
    <w:uiPriority w:val="99"/>
    <w:rPr>
      <w:kern w:val="2"/>
      <w:sz w:val="18"/>
      <w:szCs w:val="18"/>
    </w:rPr>
  </w:style>
  <w:style w:type="character" w:customStyle="1" w:styleId="8">
    <w:name w:val="页眉 字符"/>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98</Words>
  <Characters>565</Characters>
  <Lines>4</Lines>
  <Paragraphs>1</Paragraphs>
  <TotalTime>4</TotalTime>
  <ScaleCrop>false</ScaleCrop>
  <LinksUpToDate>false</LinksUpToDate>
  <CharactersWithSpaces>662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2018-07-17T08:20:00Z</dcterms:created>
  <dc:creator>季晓娟</dc:creator>
  <cp:lastModifiedBy>Scorpio</cp:lastModifiedBy>
  <cp:lastPrinted>2019-05-24T03:02:00Z</cp:lastPrinted>
  <dcterms:modified xsi:type="dcterms:W3CDTF">2021-01-21T01:36:21Z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